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3E" w:rsidRPr="00A60749" w:rsidRDefault="009F56DC">
      <w:pPr>
        <w:rPr>
          <w:sz w:val="23"/>
          <w:szCs w:val="23"/>
        </w:rPr>
      </w:pPr>
      <w:r w:rsidRPr="00A60749">
        <w:rPr>
          <w:sz w:val="23"/>
          <w:szCs w:val="23"/>
        </w:rPr>
        <w:t>Brandon Merz</w:t>
      </w:r>
    </w:p>
    <w:p w:rsidR="009F56DC" w:rsidRPr="00A60749" w:rsidRDefault="009F56DC">
      <w:pPr>
        <w:rPr>
          <w:sz w:val="23"/>
          <w:szCs w:val="23"/>
        </w:rPr>
      </w:pPr>
      <w:r w:rsidRPr="00A60749">
        <w:rPr>
          <w:sz w:val="23"/>
          <w:szCs w:val="23"/>
        </w:rPr>
        <w:t>CIT 110</w:t>
      </w:r>
      <w:r w:rsidR="003D7582" w:rsidRPr="00A60749">
        <w:rPr>
          <w:sz w:val="23"/>
          <w:szCs w:val="23"/>
        </w:rPr>
        <w:t xml:space="preserve"> J-Term 2020</w:t>
      </w:r>
    </w:p>
    <w:p w:rsidR="009F56DC" w:rsidRPr="00A60749" w:rsidRDefault="009F56DC" w:rsidP="009F56DC">
      <w:pPr>
        <w:jc w:val="center"/>
        <w:rPr>
          <w:sz w:val="23"/>
          <w:szCs w:val="23"/>
          <w:u w:val="single"/>
        </w:rPr>
      </w:pPr>
      <w:r w:rsidRPr="00A60749">
        <w:rPr>
          <w:sz w:val="23"/>
          <w:szCs w:val="23"/>
          <w:u w:val="single"/>
        </w:rPr>
        <w:t>Stocks Report</w:t>
      </w:r>
    </w:p>
    <w:p w:rsidR="009F56DC" w:rsidRPr="00A60749" w:rsidRDefault="003D7582" w:rsidP="009F56DC">
      <w:pPr>
        <w:rPr>
          <w:sz w:val="23"/>
          <w:szCs w:val="23"/>
        </w:rPr>
      </w:pPr>
      <w:r w:rsidRPr="00A60749">
        <w:rPr>
          <w:sz w:val="23"/>
          <w:szCs w:val="23"/>
        </w:rPr>
        <w:t>Netflix, Inc. (NFLX)</w:t>
      </w:r>
    </w:p>
    <w:p w:rsidR="00556F43" w:rsidRPr="00A60749" w:rsidRDefault="003D7582" w:rsidP="009F56DC">
      <w:pPr>
        <w:rPr>
          <w:sz w:val="23"/>
          <w:szCs w:val="23"/>
        </w:rPr>
      </w:pPr>
      <w:r w:rsidRPr="00A60749">
        <w:rPr>
          <w:sz w:val="23"/>
          <w:szCs w:val="23"/>
        </w:rPr>
        <w:tab/>
        <w:t xml:space="preserve">Over the span of 2019, the stock prices for Netflix, Inc. have been $328.89 as the average, with the highest price being $385.03 and the lowest being $254.59. The volume for Netflix, Inc. has a very wide range, going from </w:t>
      </w:r>
      <w:r w:rsidR="000E648C" w:rsidRPr="00A60749">
        <w:rPr>
          <w:sz w:val="23"/>
          <w:szCs w:val="23"/>
        </w:rPr>
        <w:t xml:space="preserve">2,019,300 as the minimum to 38,258,900 as the maximum. </w:t>
      </w:r>
    </w:p>
    <w:p w:rsidR="003D7582" w:rsidRPr="00A60749" w:rsidRDefault="000E648C" w:rsidP="00556F43">
      <w:pPr>
        <w:ind w:firstLine="720"/>
        <w:rPr>
          <w:sz w:val="23"/>
          <w:szCs w:val="23"/>
        </w:rPr>
      </w:pPr>
      <w:r w:rsidRPr="00A60749">
        <w:rPr>
          <w:sz w:val="23"/>
          <w:szCs w:val="23"/>
        </w:rPr>
        <w:t xml:space="preserve">When comparing the price and volume, the price either heavily increased or decreased when there was a spike in the volume. One example is between July and August, where the volume reaches above 30,000,000 and the price proceeds to dip heavily. Another example is at the very beginning, where the volume nearly reaches 20,000,000 and the price goes from one of its lowest points to around $350. The graph shows that the volume usually stays around the </w:t>
      </w:r>
      <w:r w:rsidR="00556F43" w:rsidRPr="00A60749">
        <w:rPr>
          <w:sz w:val="23"/>
          <w:szCs w:val="23"/>
        </w:rPr>
        <w:t xml:space="preserve">5,000,000 to 10,000,000 range, which makes the spikes potential outliers. </w:t>
      </w:r>
    </w:p>
    <w:p w:rsidR="00556F43" w:rsidRPr="00A60749" w:rsidRDefault="00556F43" w:rsidP="00556F43">
      <w:pPr>
        <w:ind w:firstLine="720"/>
        <w:rPr>
          <w:sz w:val="23"/>
          <w:szCs w:val="23"/>
        </w:rPr>
      </w:pPr>
      <w:r w:rsidRPr="00A60749">
        <w:rPr>
          <w:sz w:val="23"/>
          <w:szCs w:val="23"/>
        </w:rPr>
        <w:t>The stock prices for Netflix, Inc. have shown to be at their highest earlier in the year. Then in between July and August, the prices are lowered, and remain at their lowest prices for the second half of the year. At the very end, however, the prices look as if they are increasing, heading towards the average stock price.</w:t>
      </w:r>
    </w:p>
    <w:p w:rsidR="00556F43" w:rsidRPr="00A60749" w:rsidRDefault="00556F43" w:rsidP="00556F43">
      <w:pPr>
        <w:ind w:firstLine="720"/>
        <w:rPr>
          <w:sz w:val="23"/>
          <w:szCs w:val="23"/>
        </w:rPr>
      </w:pPr>
      <w:r w:rsidRPr="00A60749">
        <w:rPr>
          <w:sz w:val="23"/>
          <w:szCs w:val="23"/>
        </w:rPr>
        <w:t xml:space="preserve">The ^DJI vs NFLX graph shows that there is very little correlation </w:t>
      </w:r>
      <w:r w:rsidR="00912539" w:rsidRPr="00A60749">
        <w:rPr>
          <w:sz w:val="23"/>
          <w:szCs w:val="23"/>
        </w:rPr>
        <w:t>between the two prices. The equation states that as the ^DJI price increases the NFLX price decreases.</w:t>
      </w:r>
    </w:p>
    <w:p w:rsidR="00912539" w:rsidRPr="00A60749" w:rsidRDefault="00912539" w:rsidP="00912539">
      <w:pPr>
        <w:rPr>
          <w:sz w:val="23"/>
          <w:szCs w:val="23"/>
        </w:rPr>
      </w:pPr>
    </w:p>
    <w:p w:rsidR="00912539" w:rsidRPr="00A60749" w:rsidRDefault="00912539" w:rsidP="00912539">
      <w:pPr>
        <w:rPr>
          <w:sz w:val="23"/>
          <w:szCs w:val="23"/>
        </w:rPr>
      </w:pPr>
      <w:r w:rsidRPr="00A60749">
        <w:rPr>
          <w:sz w:val="23"/>
          <w:szCs w:val="23"/>
        </w:rPr>
        <w:t>Texas Instruments Incorporated (TXN)</w:t>
      </w:r>
    </w:p>
    <w:p w:rsidR="00912539" w:rsidRPr="00A60749" w:rsidRDefault="00912539" w:rsidP="00912539">
      <w:pPr>
        <w:rPr>
          <w:sz w:val="23"/>
          <w:szCs w:val="23"/>
        </w:rPr>
      </w:pPr>
      <w:r w:rsidRPr="00A60749">
        <w:rPr>
          <w:sz w:val="23"/>
          <w:szCs w:val="23"/>
        </w:rPr>
        <w:tab/>
        <w:t xml:space="preserve">The prices for Texas Instruments in 2019 are lower than Netflix’s prices overall. The average was $114.25, while the minimum was </w:t>
      </w:r>
      <w:r w:rsidR="00BC7C37" w:rsidRPr="00A60749">
        <w:rPr>
          <w:sz w:val="23"/>
          <w:szCs w:val="23"/>
        </w:rPr>
        <w:t>$86.46 and the maximum was $130.70. Texas’ volume also has a very wide range, with 1,403,400 as the minimum and 18,450,000 as the maximum.</w:t>
      </w:r>
    </w:p>
    <w:p w:rsidR="00BC7C37" w:rsidRPr="00A60749" w:rsidRDefault="00BC7C37" w:rsidP="00912539">
      <w:pPr>
        <w:rPr>
          <w:sz w:val="23"/>
          <w:szCs w:val="23"/>
        </w:rPr>
      </w:pPr>
      <w:r w:rsidRPr="00A60749">
        <w:rPr>
          <w:sz w:val="23"/>
          <w:szCs w:val="23"/>
        </w:rPr>
        <w:tab/>
        <w:t xml:space="preserve">Like Netflix, Inc., Texas Instruments’ price and volume had similar trends, as shown by the TXN price and volume graph. Whenever the volume drastically increases, the price increases or decreases a heavy amount. Some examples include around August and November, where the price increases and decreases respectively. This graph also shows that the volume was usually between 3,000,000 and 4,000,000, making the high points outliers. </w:t>
      </w:r>
    </w:p>
    <w:p w:rsidR="00BC7C37" w:rsidRPr="00A60749" w:rsidRDefault="00BC7C37" w:rsidP="00912539">
      <w:pPr>
        <w:rPr>
          <w:sz w:val="23"/>
          <w:szCs w:val="23"/>
        </w:rPr>
      </w:pPr>
      <w:r w:rsidRPr="00A60749">
        <w:rPr>
          <w:sz w:val="23"/>
          <w:szCs w:val="23"/>
        </w:rPr>
        <w:tab/>
        <w:t xml:space="preserve">The stock </w:t>
      </w:r>
      <w:r w:rsidR="00A60749" w:rsidRPr="00A60749">
        <w:rPr>
          <w:sz w:val="23"/>
          <w:szCs w:val="23"/>
        </w:rPr>
        <w:t>prices for Texas Instruments have</w:t>
      </w:r>
      <w:r w:rsidRPr="00A60749">
        <w:rPr>
          <w:sz w:val="23"/>
          <w:szCs w:val="23"/>
        </w:rPr>
        <w:t xml:space="preserve"> shown to be increasing in t</w:t>
      </w:r>
      <w:r w:rsidR="00A60749" w:rsidRPr="00A60749">
        <w:rPr>
          <w:sz w:val="23"/>
          <w:szCs w:val="23"/>
        </w:rPr>
        <w:t>he TXN stock performance graph. This means that the company has been doing well in terms of stock prices, even though the prices sometimes dipped and increased back to the previous amount.</w:t>
      </w:r>
    </w:p>
    <w:p w:rsidR="00A60749" w:rsidRPr="00A60749" w:rsidRDefault="00A60749" w:rsidP="00912539">
      <w:pPr>
        <w:rPr>
          <w:sz w:val="23"/>
          <w:szCs w:val="23"/>
        </w:rPr>
      </w:pPr>
      <w:r w:rsidRPr="00A60749">
        <w:rPr>
          <w:sz w:val="23"/>
          <w:szCs w:val="23"/>
        </w:rPr>
        <w:tab/>
        <w:t>When looking at the ^DJI vs TXN graph, the correlation between the two prices are significantly closer than Netflix, Inc.’s</w:t>
      </w:r>
      <w:r>
        <w:rPr>
          <w:sz w:val="23"/>
          <w:szCs w:val="23"/>
        </w:rPr>
        <w:t xml:space="preserve"> prices. The equation shows as the ^DJI price increases, the TXN price also increases</w:t>
      </w:r>
      <w:bookmarkStart w:id="0" w:name="_GoBack"/>
      <w:bookmarkEnd w:id="0"/>
    </w:p>
    <w:sectPr w:rsidR="00A60749" w:rsidRPr="00A60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DC"/>
    <w:rsid w:val="000E648C"/>
    <w:rsid w:val="003D7582"/>
    <w:rsid w:val="00556F43"/>
    <w:rsid w:val="00912539"/>
    <w:rsid w:val="009F56DC"/>
    <w:rsid w:val="00A60749"/>
    <w:rsid w:val="00AA405C"/>
    <w:rsid w:val="00BB2F3E"/>
    <w:rsid w:val="00BC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7BAF"/>
  <w15:chartTrackingRefBased/>
  <w15:docId w15:val="{193CC1D5-D65B-4AD3-9CE1-9E5F0BAA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2</cp:revision>
  <dcterms:created xsi:type="dcterms:W3CDTF">2020-01-19T19:51:00Z</dcterms:created>
  <dcterms:modified xsi:type="dcterms:W3CDTF">2020-01-19T19:51:00Z</dcterms:modified>
</cp:coreProperties>
</file>